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20E44" w14:textId="77777777" w:rsidR="00942B91" w:rsidRPr="006045EC" w:rsidRDefault="008A664B" w:rsidP="00942B91">
      <w:pPr>
        <w:pStyle w:val="Rubrik"/>
        <w:rPr>
          <w:sz w:val="50"/>
        </w:rPr>
      </w:pPr>
      <w:r>
        <w:rPr>
          <w:sz w:val="50"/>
        </w:rPr>
        <w:t xml:space="preserve">Fördjupad reflektion </w:t>
      </w:r>
      <w:r w:rsidR="00E32CFE">
        <w:rPr>
          <w:sz w:val="50"/>
        </w:rPr>
        <w:t>2</w:t>
      </w:r>
      <w:r>
        <w:rPr>
          <w:sz w:val="50"/>
        </w:rPr>
        <w:t xml:space="preserve"> </w:t>
      </w:r>
      <w:r w:rsidRPr="008A664B">
        <w:rPr>
          <w:sz w:val="40"/>
        </w:rPr>
        <w:t>(</w:t>
      </w:r>
      <w:r w:rsidR="00E32CFE">
        <w:rPr>
          <w:sz w:val="40"/>
        </w:rPr>
        <w:t>utlands</w:t>
      </w:r>
      <w:r w:rsidRPr="008A664B">
        <w:rPr>
          <w:sz w:val="40"/>
        </w:rPr>
        <w:t>fasen)</w:t>
      </w:r>
    </w:p>
    <w:p w14:paraId="25CA1E4C" w14:textId="77777777" w:rsidR="00DE3D78" w:rsidRDefault="00DE3D78" w:rsidP="00DE3D78">
      <w:pPr>
        <w:pStyle w:val="Rubrik2"/>
      </w:pPr>
      <w:r>
        <w:t>Instruktioner:</w:t>
      </w:r>
    </w:p>
    <w:p w14:paraId="5EC8DF4D" w14:textId="77777777" w:rsidR="009934DE" w:rsidRPr="009053F4" w:rsidRDefault="009934DE" w:rsidP="009934DE">
      <w:pPr>
        <w:pStyle w:val="Liststycke"/>
        <w:numPr>
          <w:ilvl w:val="0"/>
          <w:numId w:val="8"/>
        </w:numPr>
        <w:rPr>
          <w:iCs/>
        </w:rPr>
      </w:pPr>
      <w:r w:rsidRPr="009053F4">
        <w:rPr>
          <w:iCs/>
        </w:rPr>
        <w:t xml:space="preserve">Denna uppgift är framför allt till för din egen reflektion och fördjupning. Dina egna funderingar är därför viktigare än din redovisning av dem. </w:t>
      </w:r>
    </w:p>
    <w:p w14:paraId="5B2B6E9A" w14:textId="77777777" w:rsidR="009934DE" w:rsidRPr="009053F4" w:rsidRDefault="009934DE" w:rsidP="009934DE">
      <w:pPr>
        <w:pStyle w:val="Liststycke"/>
        <w:numPr>
          <w:ilvl w:val="0"/>
          <w:numId w:val="8"/>
        </w:numPr>
        <w:rPr>
          <w:iCs/>
        </w:rPr>
      </w:pPr>
      <w:r w:rsidRPr="009053F4">
        <w:rPr>
          <w:iCs/>
        </w:rPr>
        <w:t>Du kan välja att svara i punktform eller i en löpande text som sammanfattar dina reflektioner. Men skriv hellre kortfattade svar än långa "uppsatser". Låt frågorna stå kvar i din redovisning.</w:t>
      </w:r>
    </w:p>
    <w:p w14:paraId="2C3EFDC9" w14:textId="77777777" w:rsidR="009934DE" w:rsidRPr="009053F4" w:rsidRDefault="009934DE" w:rsidP="009934DE">
      <w:pPr>
        <w:pStyle w:val="Liststycke"/>
        <w:numPr>
          <w:ilvl w:val="0"/>
          <w:numId w:val="8"/>
        </w:numPr>
        <w:rPr>
          <w:iCs/>
        </w:rPr>
      </w:pPr>
      <w:r w:rsidRPr="009053F4">
        <w:rPr>
          <w:iCs/>
        </w:rPr>
        <w:t>Omfång: 2-4 sidor (normalt typsnitt, 11pt)</w:t>
      </w:r>
    </w:p>
    <w:p w14:paraId="079ADAD2" w14:textId="77777777" w:rsidR="009934DE" w:rsidRPr="009053F4" w:rsidRDefault="009934DE" w:rsidP="009934DE">
      <w:pPr>
        <w:pStyle w:val="Liststycke"/>
        <w:numPr>
          <w:ilvl w:val="0"/>
          <w:numId w:val="8"/>
        </w:numPr>
        <w:rPr>
          <w:iCs/>
        </w:rPr>
      </w:pPr>
      <w:r w:rsidRPr="009053F4">
        <w:rPr>
          <w:iCs/>
        </w:rPr>
        <w:t>Frågorna under rubrikerna 2-4 rör de tre perspektiv som utgör Step</w:t>
      </w:r>
      <w:r>
        <w:rPr>
          <w:iCs/>
        </w:rPr>
        <w:t>O</w:t>
      </w:r>
      <w:r w:rsidRPr="009053F4">
        <w:rPr>
          <w:iCs/>
        </w:rPr>
        <w:t>uts röda tråd och som bearbetades under förberedelsekursen: mission, kultur och utveckling</w:t>
      </w:r>
      <w:r>
        <w:rPr>
          <w:iCs/>
        </w:rPr>
        <w:t>ssamarbete.</w:t>
      </w:r>
      <w:r w:rsidRPr="009053F4">
        <w:rPr>
          <w:iCs/>
        </w:rPr>
        <w:t xml:space="preserve">  </w:t>
      </w:r>
    </w:p>
    <w:p w14:paraId="0AF534E9" w14:textId="7BFB85A3" w:rsidR="009934DE" w:rsidRPr="009934DE" w:rsidRDefault="0055483C" w:rsidP="009934DE">
      <w:pPr>
        <w:pStyle w:val="Rubrik2"/>
        <w:spacing w:after="240"/>
        <w:rPr>
          <w:sz w:val="28"/>
          <w:szCs w:val="28"/>
        </w:rPr>
      </w:pPr>
      <w:r>
        <w:br/>
      </w:r>
      <w:r w:rsidR="006E1022" w:rsidRPr="0052471C">
        <w:rPr>
          <w:sz w:val="28"/>
          <w:szCs w:val="28"/>
        </w:rPr>
        <w:t>Innehåll</w:t>
      </w:r>
    </w:p>
    <w:p w14:paraId="7E7FE401" w14:textId="77777777" w:rsidR="00E702DC" w:rsidRPr="0052471C" w:rsidRDefault="006E1022" w:rsidP="00FF6A0B">
      <w:pPr>
        <w:rPr>
          <w:b/>
          <w:i/>
          <w:sz w:val="24"/>
          <w:szCs w:val="24"/>
        </w:rPr>
      </w:pPr>
      <w:r w:rsidRPr="0052471C">
        <w:rPr>
          <w:rStyle w:val="Rubrik3Char"/>
          <w:sz w:val="24"/>
          <w:szCs w:val="24"/>
        </w:rPr>
        <w:t>1. Det "inre" perspektivet</w:t>
      </w:r>
    </w:p>
    <w:p w14:paraId="0B5AE61D" w14:textId="55DB80D1" w:rsidR="00E702DC" w:rsidRDefault="00EF118B" w:rsidP="00E702DC">
      <w:pPr>
        <w:pStyle w:val="Liststycke"/>
        <w:numPr>
          <w:ilvl w:val="0"/>
          <w:numId w:val="2"/>
        </w:numPr>
      </w:pPr>
      <w:r>
        <w:t>S</w:t>
      </w:r>
      <w:r w:rsidR="00D23BE2">
        <w:t>er din</w:t>
      </w:r>
      <w:r w:rsidR="0052471C">
        <w:t>a</w:t>
      </w:r>
      <w:r w:rsidR="00D23BE2">
        <w:t xml:space="preserve"> förväntningar på resten av utlandsvistelsen annorlunda ut i jämförelse med dina ursprungliga förväntningar? I så fall på vilket sätt? </w:t>
      </w:r>
    </w:p>
    <w:p w14:paraId="393AA1CE" w14:textId="77777777" w:rsidR="00EF118B" w:rsidRDefault="0071430F" w:rsidP="00E702DC">
      <w:pPr>
        <w:pStyle w:val="Liststycke"/>
        <w:numPr>
          <w:ilvl w:val="0"/>
          <w:numId w:val="2"/>
        </w:numPr>
      </w:pPr>
      <w:r>
        <w:t xml:space="preserve">Vilka </w:t>
      </w:r>
      <w:r w:rsidR="00EF118B">
        <w:t xml:space="preserve">har varit de största </w:t>
      </w:r>
      <w:r>
        <w:t xml:space="preserve">utmaningarna </w:t>
      </w:r>
      <w:r w:rsidR="00EF118B">
        <w:t>hi</w:t>
      </w:r>
      <w:r w:rsidR="00D75870">
        <w:t>ttills för dig under utlandsvis</w:t>
      </w:r>
      <w:r w:rsidR="00EF118B">
        <w:t>telsen? Hur har du hanterat dem?</w:t>
      </w:r>
    </w:p>
    <w:p w14:paraId="195E2951" w14:textId="77777777" w:rsidR="00D356E8" w:rsidRDefault="00D75870" w:rsidP="00D356E8">
      <w:pPr>
        <w:pStyle w:val="Liststycke"/>
        <w:numPr>
          <w:ilvl w:val="0"/>
          <w:numId w:val="1"/>
        </w:numPr>
      </w:pPr>
      <w:r>
        <w:t xml:space="preserve">Vad har </w:t>
      </w:r>
      <w:r w:rsidR="00D23BE2">
        <w:t xml:space="preserve">utlandspraktiken </w:t>
      </w:r>
      <w:r>
        <w:t xml:space="preserve">hittills gjort med dig som person, till exempel vad gäller självbild, karaktär, mognad etc? </w:t>
      </w:r>
    </w:p>
    <w:p w14:paraId="4C63B4DC" w14:textId="77777777" w:rsidR="00886B5F" w:rsidRDefault="006E1022" w:rsidP="00862E84">
      <w:pPr>
        <w:pStyle w:val="Rubrik3"/>
      </w:pPr>
      <w:r w:rsidRPr="0052471C">
        <w:rPr>
          <w:sz w:val="24"/>
          <w:szCs w:val="24"/>
        </w:rPr>
        <w:t>2. Kulturperspektivet</w:t>
      </w:r>
    </w:p>
    <w:p w14:paraId="281E2AC0" w14:textId="77777777" w:rsidR="00D356E8" w:rsidRDefault="00D356E8" w:rsidP="00D356E8">
      <w:pPr>
        <w:pStyle w:val="Liststycke"/>
        <w:numPr>
          <w:ilvl w:val="0"/>
          <w:numId w:val="7"/>
        </w:numPr>
      </w:pPr>
      <w:r>
        <w:t>Vilka intryck har varit mest påtagliga i ditt möte med den nya kulturen? Är det något särskilt du uppskattat eller tyckt varit jobbigt?</w:t>
      </w:r>
    </w:p>
    <w:p w14:paraId="285ABE86" w14:textId="77777777" w:rsidR="00D356E8" w:rsidRDefault="00D356E8" w:rsidP="00D356E8">
      <w:pPr>
        <w:pStyle w:val="Liststycke"/>
        <w:numPr>
          <w:ilvl w:val="0"/>
          <w:numId w:val="7"/>
        </w:numPr>
      </w:pPr>
      <w:r>
        <w:t>I förberedelsefasen fick du kommentera frågorna "Vad skulle du säga är typiskt svenskt?" och "På vilket sätt är du präglad av svensk kultur och svenska förhållningssätt?" Skulle du svara samma sak idag? Har du fått några reaktioner/kommentarer på din "svenskhet" och isf vilka?</w:t>
      </w:r>
    </w:p>
    <w:p w14:paraId="3C4BEC0D" w14:textId="77777777" w:rsidR="00D356E8" w:rsidRPr="0052471C" w:rsidRDefault="00255DA5" w:rsidP="00D356E8">
      <w:pPr>
        <w:pStyle w:val="Rubrik3"/>
        <w:rPr>
          <w:sz w:val="24"/>
          <w:szCs w:val="24"/>
        </w:rPr>
      </w:pPr>
      <w:r w:rsidRPr="0052471C">
        <w:rPr>
          <w:sz w:val="24"/>
          <w:szCs w:val="24"/>
        </w:rPr>
        <w:t>3. Utvecklingsperspektivet</w:t>
      </w:r>
    </w:p>
    <w:p w14:paraId="47AB929A" w14:textId="77777777" w:rsidR="00042172" w:rsidRPr="00042172" w:rsidRDefault="00042172" w:rsidP="00042172">
      <w:r w:rsidRPr="0052471C">
        <w:rPr>
          <w:i/>
          <w:sz w:val="20"/>
          <w:szCs w:val="20"/>
        </w:rPr>
        <w:t>Notera att utveckling här avser här samhällsutveckling/internationellt utvecklingssamarbete, inte personlig utveckling.</w:t>
      </w:r>
    </w:p>
    <w:p w14:paraId="1C23FCA8" w14:textId="77777777" w:rsidR="00D356E8" w:rsidRDefault="00D356E8" w:rsidP="00255DA5">
      <w:pPr>
        <w:pStyle w:val="Liststycke"/>
        <w:numPr>
          <w:ilvl w:val="0"/>
          <w:numId w:val="5"/>
        </w:numPr>
      </w:pPr>
      <w:r>
        <w:t>Vad har du fått se av utveckling hittills under din praktik?</w:t>
      </w:r>
    </w:p>
    <w:p w14:paraId="2BA08349" w14:textId="77777777" w:rsidR="00D356E8" w:rsidRDefault="00D356E8" w:rsidP="00255DA5">
      <w:pPr>
        <w:pStyle w:val="Liststycke"/>
        <w:numPr>
          <w:ilvl w:val="0"/>
          <w:numId w:val="5"/>
        </w:numPr>
      </w:pPr>
      <w:r>
        <w:t>Skulle du säga att din bild av utveckling har förändrats/fördjupats på något sätt? I så fall hur?</w:t>
      </w:r>
    </w:p>
    <w:p w14:paraId="47D96195" w14:textId="77777777" w:rsidR="00886B5F" w:rsidRPr="0052471C" w:rsidRDefault="00255DA5" w:rsidP="00862E84">
      <w:pPr>
        <w:pStyle w:val="Rubrik3"/>
        <w:rPr>
          <w:sz w:val="24"/>
          <w:szCs w:val="24"/>
        </w:rPr>
      </w:pPr>
      <w:r w:rsidRPr="0052471C">
        <w:rPr>
          <w:sz w:val="24"/>
          <w:szCs w:val="24"/>
        </w:rPr>
        <w:t xml:space="preserve">4. </w:t>
      </w:r>
      <w:r w:rsidR="00981C69" w:rsidRPr="0052471C">
        <w:rPr>
          <w:sz w:val="24"/>
          <w:szCs w:val="24"/>
        </w:rPr>
        <w:t>Missionsperspektivet</w:t>
      </w:r>
    </w:p>
    <w:p w14:paraId="798177B4" w14:textId="6B22B531" w:rsidR="00E32CFE" w:rsidRDefault="00E32CFE" w:rsidP="00862E84">
      <w:pPr>
        <w:pStyle w:val="Liststycke"/>
        <w:numPr>
          <w:ilvl w:val="0"/>
          <w:numId w:val="4"/>
        </w:numPr>
      </w:pPr>
      <w:r>
        <w:t>Skulle du säga att din bild av mission har förändrats/fördjupats på något sätt? I så fall hur?</w:t>
      </w:r>
    </w:p>
    <w:p w14:paraId="58463875" w14:textId="77777777" w:rsidR="0058622C" w:rsidRDefault="00E32CFE" w:rsidP="0058622C">
      <w:pPr>
        <w:pStyle w:val="Liststycke"/>
        <w:numPr>
          <w:ilvl w:val="0"/>
          <w:numId w:val="4"/>
        </w:numPr>
      </w:pPr>
      <w:r>
        <w:t>Har du sett något som väckt frågetecken hos dig?</w:t>
      </w:r>
    </w:p>
    <w:p w14:paraId="4C5B54FD" w14:textId="3C0649B3" w:rsidR="00DE3D78" w:rsidRPr="0058622C" w:rsidRDefault="00E32CFE" w:rsidP="0058622C">
      <w:pPr>
        <w:pStyle w:val="Liststycke"/>
        <w:numPr>
          <w:ilvl w:val="0"/>
          <w:numId w:val="4"/>
        </w:numPr>
      </w:pPr>
      <w:r>
        <w:t xml:space="preserve">Har du sett några exempel på hur kulturperspektivet påverkar missionsperspektivet? I så fall vilka? </w:t>
      </w:r>
      <w:r w:rsidR="00DE3D78">
        <w:br w:type="page"/>
      </w:r>
    </w:p>
    <w:p w14:paraId="66D84FC4" w14:textId="77777777" w:rsidR="00862E84" w:rsidRPr="0052471C" w:rsidRDefault="00054E02" w:rsidP="00862E84">
      <w:pPr>
        <w:pStyle w:val="Rubrik3"/>
        <w:rPr>
          <w:sz w:val="24"/>
          <w:szCs w:val="24"/>
        </w:rPr>
      </w:pPr>
      <w:r w:rsidRPr="0052471C">
        <w:rPr>
          <w:sz w:val="24"/>
          <w:szCs w:val="24"/>
        </w:rPr>
        <w:lastRenderedPageBreak/>
        <w:t>5. Bibe</w:t>
      </w:r>
      <w:r w:rsidR="00E40E07" w:rsidRPr="0052471C">
        <w:rPr>
          <w:sz w:val="24"/>
          <w:szCs w:val="24"/>
        </w:rPr>
        <w:t>l</w:t>
      </w:r>
      <w:r w:rsidRPr="0052471C">
        <w:rPr>
          <w:sz w:val="24"/>
          <w:szCs w:val="24"/>
        </w:rPr>
        <w:t xml:space="preserve">läsning: </w:t>
      </w:r>
      <w:r w:rsidR="00E32CFE" w:rsidRPr="0052471C">
        <w:rPr>
          <w:sz w:val="24"/>
          <w:szCs w:val="24"/>
        </w:rPr>
        <w:t>Apostlagärningarna</w:t>
      </w:r>
    </w:p>
    <w:p w14:paraId="1378F496" w14:textId="77777777" w:rsidR="00862E84" w:rsidRDefault="00054E02" w:rsidP="008741AB">
      <w:pPr>
        <w:pStyle w:val="Liststycke"/>
        <w:numPr>
          <w:ilvl w:val="0"/>
          <w:numId w:val="6"/>
        </w:numPr>
      </w:pPr>
      <w:r w:rsidRPr="007B1813">
        <w:t xml:space="preserve">Vad i texten berör </w:t>
      </w:r>
      <w:r w:rsidR="00C37474">
        <w:t>dig</w:t>
      </w:r>
      <w:r w:rsidRPr="007B1813">
        <w:t xml:space="preserve"> på ett särskilt sätt?</w:t>
      </w:r>
      <w:r>
        <w:t xml:space="preserve"> </w:t>
      </w:r>
    </w:p>
    <w:p w14:paraId="2F8558BF" w14:textId="53B7E78F" w:rsidR="00DE3D78" w:rsidRDefault="00862E84" w:rsidP="00DE3D78">
      <w:pPr>
        <w:pStyle w:val="Liststycke"/>
        <w:numPr>
          <w:ilvl w:val="0"/>
          <w:numId w:val="6"/>
        </w:numPr>
      </w:pPr>
      <w:r>
        <w:t xml:space="preserve">I </w:t>
      </w:r>
      <w:r w:rsidR="00C06D8F">
        <w:t>Apostlagärningarna kan vi läsa om hur både Paulus och den framväxande församlingen möter människor på olika sätt. Vad kan vi lära oss av det? I boken håller Paulus en rad tal. Är det något särskilt du lägger märke till i dessa? Vilka uttryck för kulturkrock/kulturförståelse ser du i boken och vad kan vi lära oss av det idag?</w:t>
      </w:r>
    </w:p>
    <w:sectPr w:rsidR="00DE3D78" w:rsidSect="003E13C9">
      <w:headerReference w:type="default" r:id="rId8"/>
      <w:footerReference w:type="default" r:id="rId9"/>
      <w:footerReference w:type="first" r:id="rId10"/>
      <w:pgSz w:w="11906" w:h="16838"/>
      <w:pgMar w:top="1417" w:right="1417" w:bottom="85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1D7E80" w14:textId="77777777" w:rsidR="00C94BCC" w:rsidRDefault="00C94BCC" w:rsidP="007B13DB">
      <w:pPr>
        <w:spacing w:after="0" w:line="240" w:lineRule="auto"/>
      </w:pPr>
      <w:r>
        <w:separator/>
      </w:r>
    </w:p>
  </w:endnote>
  <w:endnote w:type="continuationSeparator" w:id="0">
    <w:p w14:paraId="791980DB" w14:textId="77777777" w:rsidR="00C94BCC" w:rsidRDefault="00C94BCC" w:rsidP="007B1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C0CBF" w14:textId="77777777" w:rsidR="003E13C9" w:rsidRDefault="003E13C9" w:rsidP="003E13C9">
    <w:pPr>
      <w:pStyle w:val="Sidfot"/>
      <w:jc w:val="right"/>
    </w:pPr>
    <w:r>
      <w:t>Sid 2 av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62748" w14:textId="77777777" w:rsidR="003E13C9" w:rsidRDefault="003E13C9" w:rsidP="003E13C9">
    <w:pPr>
      <w:pStyle w:val="Sidfot"/>
      <w:jc w:val="right"/>
    </w:pPr>
    <w:r>
      <w:t>Sid 1 av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A23F5F" w14:textId="77777777" w:rsidR="00C94BCC" w:rsidRDefault="00C94BCC" w:rsidP="007B13DB">
      <w:pPr>
        <w:spacing w:after="0" w:line="240" w:lineRule="auto"/>
      </w:pPr>
      <w:r>
        <w:separator/>
      </w:r>
    </w:p>
  </w:footnote>
  <w:footnote w:type="continuationSeparator" w:id="0">
    <w:p w14:paraId="60059DF3" w14:textId="77777777" w:rsidR="00C94BCC" w:rsidRDefault="00C94BCC" w:rsidP="007B1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A73D3" w14:textId="77777777" w:rsidR="00D356E8" w:rsidRDefault="00D356E8">
    <w:pPr>
      <w:pStyle w:val="Sidhuvud"/>
    </w:pPr>
    <w:r w:rsidRPr="001922A2">
      <w:rPr>
        <w:noProof/>
        <w:lang w:eastAsia="sv-SE"/>
      </w:rPr>
      <w:drawing>
        <wp:anchor distT="0" distB="0" distL="114300" distR="114300" simplePos="0" relativeHeight="251659264" behindDoc="1" locked="0" layoutInCell="1" allowOverlap="1" wp14:anchorId="1E2570CD" wp14:editId="1D6539EC">
          <wp:simplePos x="0" y="0"/>
          <wp:positionH relativeFrom="column">
            <wp:posOffset>4729480</wp:posOffset>
          </wp:positionH>
          <wp:positionV relativeFrom="paragraph">
            <wp:posOffset>-259080</wp:posOffset>
          </wp:positionV>
          <wp:extent cx="1403985" cy="668655"/>
          <wp:effectExtent l="19050" t="0" r="5715" b="0"/>
          <wp:wrapTight wrapText="bothSides">
            <wp:wrapPolygon edited="0">
              <wp:start x="-293" y="0"/>
              <wp:lineTo x="-293" y="20923"/>
              <wp:lineTo x="21688" y="20923"/>
              <wp:lineTo x="21688" y="0"/>
              <wp:lineTo x="-293" y="0"/>
            </wp:wrapPolygon>
          </wp:wrapTight>
          <wp:docPr id="1" name="Bild 2" descr="stepoutn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poutnya"/>
                  <pic:cNvPicPr>
                    <a:picLocks noChangeAspect="1" noChangeArrowheads="1"/>
                  </pic:cNvPicPr>
                </pic:nvPicPr>
                <pic:blipFill>
                  <a:blip r:embed="rId1"/>
                  <a:srcRect/>
                  <a:stretch>
                    <a:fillRect/>
                  </a:stretch>
                </pic:blipFill>
                <pic:spPr bwMode="auto">
                  <a:xfrm>
                    <a:off x="0" y="0"/>
                    <a:ext cx="1403985" cy="6686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36936"/>
    <w:multiLevelType w:val="hybridMultilevel"/>
    <w:tmpl w:val="24948C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D584610"/>
    <w:multiLevelType w:val="hybridMultilevel"/>
    <w:tmpl w:val="28965F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CB94DCC"/>
    <w:multiLevelType w:val="hybridMultilevel"/>
    <w:tmpl w:val="87F427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04768EA"/>
    <w:multiLevelType w:val="hybridMultilevel"/>
    <w:tmpl w:val="5DDAE7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DE84D66"/>
    <w:multiLevelType w:val="hybridMultilevel"/>
    <w:tmpl w:val="2E6081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E9A5819"/>
    <w:multiLevelType w:val="hybridMultilevel"/>
    <w:tmpl w:val="FC6087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F6E2E27"/>
    <w:multiLevelType w:val="hybridMultilevel"/>
    <w:tmpl w:val="701A09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4606B0C"/>
    <w:multiLevelType w:val="hybridMultilevel"/>
    <w:tmpl w:val="DED67C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3"/>
  </w:num>
  <w:num w:numId="5">
    <w:abstractNumId w:val="6"/>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42B91"/>
    <w:rsid w:val="00022F6C"/>
    <w:rsid w:val="00042172"/>
    <w:rsid w:val="00054E02"/>
    <w:rsid w:val="00066651"/>
    <w:rsid w:val="000D3FDD"/>
    <w:rsid w:val="000F0C54"/>
    <w:rsid w:val="00117D60"/>
    <w:rsid w:val="001D4681"/>
    <w:rsid w:val="00255DA5"/>
    <w:rsid w:val="003616B7"/>
    <w:rsid w:val="003E13C9"/>
    <w:rsid w:val="004140AB"/>
    <w:rsid w:val="00416279"/>
    <w:rsid w:val="0049375C"/>
    <w:rsid w:val="004A4BC8"/>
    <w:rsid w:val="0052471C"/>
    <w:rsid w:val="0055483C"/>
    <w:rsid w:val="0058622C"/>
    <w:rsid w:val="0060745A"/>
    <w:rsid w:val="00623273"/>
    <w:rsid w:val="0066679C"/>
    <w:rsid w:val="006E1022"/>
    <w:rsid w:val="0071430F"/>
    <w:rsid w:val="007B13DB"/>
    <w:rsid w:val="007B1813"/>
    <w:rsid w:val="00823773"/>
    <w:rsid w:val="00862E84"/>
    <w:rsid w:val="008741AB"/>
    <w:rsid w:val="00886B5F"/>
    <w:rsid w:val="008A3084"/>
    <w:rsid w:val="008A664B"/>
    <w:rsid w:val="008E4E98"/>
    <w:rsid w:val="00942B91"/>
    <w:rsid w:val="0095546A"/>
    <w:rsid w:val="0097654D"/>
    <w:rsid w:val="00981C69"/>
    <w:rsid w:val="009934DE"/>
    <w:rsid w:val="009A53EA"/>
    <w:rsid w:val="00A1573F"/>
    <w:rsid w:val="00A57190"/>
    <w:rsid w:val="00BD6F57"/>
    <w:rsid w:val="00BF0890"/>
    <w:rsid w:val="00C06D8F"/>
    <w:rsid w:val="00C37474"/>
    <w:rsid w:val="00C41187"/>
    <w:rsid w:val="00C71505"/>
    <w:rsid w:val="00C94BCC"/>
    <w:rsid w:val="00D23BE2"/>
    <w:rsid w:val="00D356E8"/>
    <w:rsid w:val="00D75870"/>
    <w:rsid w:val="00DE3D78"/>
    <w:rsid w:val="00E167DA"/>
    <w:rsid w:val="00E26101"/>
    <w:rsid w:val="00E32CFE"/>
    <w:rsid w:val="00E40E07"/>
    <w:rsid w:val="00E702DC"/>
    <w:rsid w:val="00ED4080"/>
    <w:rsid w:val="00EF118B"/>
    <w:rsid w:val="00F41BD1"/>
    <w:rsid w:val="00F535F0"/>
    <w:rsid w:val="00F8565A"/>
    <w:rsid w:val="00FE5BD3"/>
    <w:rsid w:val="00FF6A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2C59EE"/>
  <w15:docId w15:val="{AD742637-D35A-41B5-A4FC-91ADC63EF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B91"/>
  </w:style>
  <w:style w:type="paragraph" w:styleId="Rubrik2">
    <w:name w:val="heading 2"/>
    <w:basedOn w:val="Normal"/>
    <w:next w:val="Normal"/>
    <w:link w:val="Rubrik2Char"/>
    <w:uiPriority w:val="9"/>
    <w:unhideWhenUsed/>
    <w:qFormat/>
    <w:rsid w:val="00942B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8E4E98"/>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942B91"/>
    <w:rPr>
      <w:rFonts w:asciiTheme="majorHAnsi" w:eastAsiaTheme="majorEastAsia" w:hAnsiTheme="majorHAnsi" w:cstheme="majorBidi"/>
      <w:b/>
      <w:bCs/>
      <w:color w:val="4F81BD" w:themeColor="accent1"/>
      <w:sz w:val="26"/>
      <w:szCs w:val="26"/>
    </w:rPr>
  </w:style>
  <w:style w:type="paragraph" w:styleId="Rubrik">
    <w:name w:val="Title"/>
    <w:basedOn w:val="Normal"/>
    <w:next w:val="Normal"/>
    <w:link w:val="RubrikChar"/>
    <w:uiPriority w:val="10"/>
    <w:qFormat/>
    <w:rsid w:val="00942B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942B91"/>
    <w:rPr>
      <w:rFonts w:asciiTheme="majorHAnsi" w:eastAsiaTheme="majorEastAsia" w:hAnsiTheme="majorHAnsi" w:cstheme="majorBidi"/>
      <w:color w:val="17365D" w:themeColor="text2" w:themeShade="BF"/>
      <w:spacing w:val="5"/>
      <w:kern w:val="28"/>
      <w:sz w:val="52"/>
      <w:szCs w:val="52"/>
    </w:rPr>
  </w:style>
  <w:style w:type="paragraph" w:styleId="Sidhuvud">
    <w:name w:val="header"/>
    <w:basedOn w:val="Normal"/>
    <w:link w:val="SidhuvudChar"/>
    <w:uiPriority w:val="99"/>
    <w:semiHidden/>
    <w:unhideWhenUsed/>
    <w:rsid w:val="00942B91"/>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942B91"/>
  </w:style>
  <w:style w:type="character" w:styleId="Hyperlnk">
    <w:name w:val="Hyperlink"/>
    <w:basedOn w:val="Standardstycketeckensnitt"/>
    <w:uiPriority w:val="99"/>
    <w:unhideWhenUsed/>
    <w:rsid w:val="00942B91"/>
    <w:rPr>
      <w:color w:val="0000FF" w:themeColor="hyperlink"/>
      <w:u w:val="single"/>
    </w:rPr>
  </w:style>
  <w:style w:type="character" w:customStyle="1" w:styleId="Rubrik3Char">
    <w:name w:val="Rubrik 3 Char"/>
    <w:basedOn w:val="Standardstycketeckensnitt"/>
    <w:link w:val="Rubrik3"/>
    <w:uiPriority w:val="9"/>
    <w:rsid w:val="008E4E98"/>
    <w:rPr>
      <w:rFonts w:asciiTheme="majorHAnsi" w:eastAsiaTheme="majorEastAsia" w:hAnsiTheme="majorHAnsi" w:cstheme="majorBidi"/>
      <w:b/>
      <w:bCs/>
      <w:color w:val="4F81BD" w:themeColor="accent1"/>
    </w:rPr>
  </w:style>
  <w:style w:type="paragraph" w:styleId="Liststycke">
    <w:name w:val="List Paragraph"/>
    <w:basedOn w:val="Normal"/>
    <w:uiPriority w:val="34"/>
    <w:qFormat/>
    <w:rsid w:val="00E702DC"/>
    <w:pPr>
      <w:ind w:left="720"/>
      <w:contextualSpacing/>
    </w:pPr>
  </w:style>
  <w:style w:type="paragraph" w:styleId="Ballongtext">
    <w:name w:val="Balloon Text"/>
    <w:basedOn w:val="Normal"/>
    <w:link w:val="BallongtextChar"/>
    <w:uiPriority w:val="99"/>
    <w:semiHidden/>
    <w:unhideWhenUsed/>
    <w:rsid w:val="00A5719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57190"/>
    <w:rPr>
      <w:rFonts w:ascii="Tahoma" w:hAnsi="Tahoma" w:cs="Tahoma"/>
      <w:sz w:val="16"/>
      <w:szCs w:val="16"/>
    </w:rPr>
  </w:style>
  <w:style w:type="paragraph" w:styleId="Sidfot">
    <w:name w:val="footer"/>
    <w:basedOn w:val="Normal"/>
    <w:link w:val="SidfotChar"/>
    <w:uiPriority w:val="99"/>
    <w:semiHidden/>
    <w:unhideWhenUsed/>
    <w:rsid w:val="00F535F0"/>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F53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1004E3-9B4E-4D50-9714-9ED165C87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386</Words>
  <Characters>2047</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 Eriksson</dc:creator>
  <cp:lastModifiedBy>Lotta Karlsson</cp:lastModifiedBy>
  <cp:revision>17</cp:revision>
  <cp:lastPrinted>2014-10-27T13:15:00Z</cp:lastPrinted>
  <dcterms:created xsi:type="dcterms:W3CDTF">2014-10-27T10:49:00Z</dcterms:created>
  <dcterms:modified xsi:type="dcterms:W3CDTF">2020-11-10T12:42:00Z</dcterms:modified>
</cp:coreProperties>
</file>